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5C" w:rsidRPr="003E1C5C" w:rsidRDefault="003E1C5C" w:rsidP="003E1C5C">
      <w:pPr>
        <w:spacing w:after="0" w:line="240" w:lineRule="auto"/>
        <w:outlineLvl w:val="3"/>
        <w:rPr>
          <w:rFonts w:ascii="Helvetica" w:eastAsia="Times New Roman" w:hAnsi="Helvetica" w:cs="Helvetica"/>
          <w:b/>
          <w:bCs/>
          <w:color w:val="111111"/>
          <w:sz w:val="23"/>
          <w:szCs w:val="23"/>
        </w:rPr>
      </w:pPr>
      <w:bookmarkStart w:id="0" w:name="pageContent"/>
      <w:r w:rsidRPr="003E1C5C">
        <w:rPr>
          <w:rFonts w:ascii="inherit" w:eastAsia="Times New Roman" w:hAnsi="inherit" w:cs="Helvetica"/>
          <w:b/>
          <w:bCs/>
          <w:color w:val="00748B"/>
          <w:sz w:val="23"/>
          <w:szCs w:val="23"/>
          <w:bdr w:val="none" w:sz="0" w:space="0" w:color="auto" w:frame="1"/>
        </w:rPr>
        <w:t>School Administrators take on Steven Covey's "The 7 Habits of Highly Effective People" by Paul Lister III</w:t>
      </w:r>
      <w:bookmarkEnd w:id="0"/>
    </w:p>
    <w:p w:rsidR="003E1C5C" w:rsidRPr="003E1C5C" w:rsidRDefault="003E1C5C" w:rsidP="003E1C5C">
      <w:pPr>
        <w:spacing w:after="90" w:line="240" w:lineRule="auto"/>
        <w:rPr>
          <w:rFonts w:ascii="inherit" w:eastAsia="Times New Roman" w:hAnsi="inherit" w:cs="Times New Roman"/>
          <w:i/>
          <w:iCs/>
          <w:color w:val="666666"/>
          <w:sz w:val="18"/>
          <w:szCs w:val="18"/>
        </w:rPr>
      </w:pPr>
      <w:r w:rsidRPr="003E1C5C">
        <w:rPr>
          <w:rFonts w:ascii="inherit" w:eastAsia="Times New Roman" w:hAnsi="inherit" w:cs="Times New Roman"/>
          <w:i/>
          <w:iCs/>
          <w:color w:val="666666"/>
          <w:sz w:val="18"/>
          <w:szCs w:val="18"/>
        </w:rPr>
        <w:t>Created By </w:t>
      </w:r>
      <w:r w:rsidRPr="003E1C5C">
        <w:rPr>
          <w:rFonts w:ascii="inherit" w:eastAsia="Times New Roman" w:hAnsi="inherit" w:cs="Times New Roman"/>
          <w:i/>
          <w:iCs/>
          <w:noProof/>
          <w:color w:val="666666"/>
          <w:sz w:val="18"/>
          <w:szCs w:val="18"/>
          <w:bdr w:val="none" w:sz="0" w:space="0" w:color="auto" w:frame="1"/>
        </w:rPr>
        <mc:AlternateContent>
          <mc:Choice Requires="wps">
            <w:drawing>
              <wp:inline distT="0" distB="0" distL="0" distR="0">
                <wp:extent cx="304800" cy="304800"/>
                <wp:effectExtent l="0" t="0" r="0" b="0"/>
                <wp:docPr id="1" name="Rectangle 1" descr="https://blackboard.stthom.edu/images/ci/ng/avatar_150.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C6B1E" id="Rectangle 1" o:spid="_x0000_s1026" alt="https://blackboard.stthom.edu/images/ci/ng/avatar_150.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7GU3FeACAAD5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3E1C5C">
        <w:rPr>
          <w:rFonts w:ascii="inherit" w:eastAsia="Times New Roman" w:hAnsi="inherit" w:cs="Times New Roman"/>
          <w:i/>
          <w:iCs/>
          <w:color w:val="666666"/>
          <w:sz w:val="18"/>
          <w:szCs w:val="18"/>
          <w:bdr w:val="none" w:sz="0" w:space="0" w:color="auto" w:frame="1"/>
        </w:rPr>
        <w:t> Paul Lister Iii </w:t>
      </w:r>
      <w:r w:rsidRPr="003E1C5C">
        <w:rPr>
          <w:rFonts w:ascii="inherit" w:eastAsia="Times New Roman" w:hAnsi="inherit" w:cs="Times New Roman"/>
          <w:i/>
          <w:iCs/>
          <w:color w:val="666666"/>
          <w:sz w:val="18"/>
          <w:szCs w:val="18"/>
        </w:rPr>
        <w:t>on Thursday, November 26, 2015 10:20:30 AM CST</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The 7 Habits of Highly Effective People book review- the impact on school administrators by Paul Lister III</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Steven Covey wrote the 7 Habits of Highly Effective People in 1989 but its impact will last for generations. School Administrators have the task in growing teachers and staff to become leaders as well as inspiring them to develop student leaders. Wikipedia already has a page which summarizes the book however this page intends to describe the impact it can have on school administrators and specifically at the elementary school level.</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 xml:space="preserve">Habit 1 describes the power of being proactive. Administrators will hear teachers blame circumstances and conditions when asked why their students are not performing to expectations. The No Child Left </w:t>
      </w:r>
      <w:proofErr w:type="gramStart"/>
      <w:r w:rsidRPr="003E1C5C">
        <w:rPr>
          <w:rFonts w:ascii="Arial" w:eastAsia="Times New Roman" w:hAnsi="Arial" w:cs="Arial"/>
          <w:color w:val="252525"/>
          <w:sz w:val="21"/>
          <w:szCs w:val="21"/>
        </w:rPr>
        <w:t>Behind</w:t>
      </w:r>
      <w:proofErr w:type="gramEnd"/>
      <w:r w:rsidRPr="003E1C5C">
        <w:rPr>
          <w:rFonts w:ascii="Arial" w:eastAsia="Times New Roman" w:hAnsi="Arial" w:cs="Arial"/>
          <w:color w:val="252525"/>
          <w:sz w:val="21"/>
          <w:szCs w:val="21"/>
        </w:rPr>
        <w:t xml:space="preserve"> Act forced schools to be held accountable for student performance and growth. Since its development, teachers of under-performing schools have given excuses which are outside of their circle of influence. Covey describes how effective people focus on the things they can do to make an impact. Teachers often blame parents as not being involved enough in order to raise performance levels. Proactive teachers take measures such as taking advantage of social media to get parents involved. When parents see their pictures or posts of their children's accomplishments they share, comment, and respond in positive ways. Instagram, Facebook, Twitter, </w:t>
      </w:r>
      <w:proofErr w:type="spellStart"/>
      <w:r w:rsidRPr="003E1C5C">
        <w:rPr>
          <w:rFonts w:ascii="Arial" w:eastAsia="Times New Roman" w:hAnsi="Arial" w:cs="Arial"/>
          <w:color w:val="252525"/>
          <w:sz w:val="21"/>
          <w:szCs w:val="21"/>
        </w:rPr>
        <w:t>Classdojo</w:t>
      </w:r>
      <w:proofErr w:type="spellEnd"/>
      <w:r w:rsidRPr="003E1C5C">
        <w:rPr>
          <w:rFonts w:ascii="Arial" w:eastAsia="Times New Roman" w:hAnsi="Arial" w:cs="Arial"/>
          <w:color w:val="252525"/>
          <w:sz w:val="21"/>
          <w:szCs w:val="21"/>
        </w:rPr>
        <w:t>, and Bloom are examples of apps which are aimed to increase parental involvement. Reactive teachers use the excuse that poor parents do not have access to technology at home. In fact, a majority of parents, regardless of income, have a smart phone. Proactive teachers understand this key difference and use the information to increase their circle of influence and make a positive change.</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Habit 2 describes the advantages of backwards planning. Administrators must set goals for teachers and students based on the desired outcomes at the end of the academic year. Teachers must create lesson plans which consider how students will be assessed at the end of the unit. The book describes the importance of being principle centered. School administrators need to communicate to their staff how external conditions do not change principles. It would be advantageous for teachers to identify their center and the book describes several examples. The end goal is to get teachers to welcome change as an exciting adventure and the chance to make an impact on a student's life. Taking the time to have teachers write down their personal mission statement is an effective way to hold themselves accountable. Administrators should periodically check-in to remind teachers of what steps they are taking in meeting that mission. Educators should visualize what they want their teacher career to look like after 25 years and how they envision a particular student 20 years down the road. This process of visualization is important in shaping what actions take place today in order to make that vision a reality in the future.</w:t>
      </w:r>
    </w:p>
    <w:p w:rsidR="003E1C5C" w:rsidRPr="003E1C5C" w:rsidRDefault="003E1C5C" w:rsidP="003E1C5C">
      <w:pPr>
        <w:spacing w:after="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lastRenderedPageBreak/>
        <w:t>Habit 3 describes prioritization. Covey has a paragraph which best describes the importance of effective management: "</w:t>
      </w:r>
      <w:r w:rsidRPr="003E1C5C">
        <w:rPr>
          <w:rFonts w:ascii="Arial" w:eastAsia="Times New Roman" w:hAnsi="Arial" w:cs="Arial"/>
          <w:i/>
          <w:iCs/>
          <w:color w:val="252525"/>
          <w:sz w:val="21"/>
          <w:szCs w:val="21"/>
        </w:rPr>
        <w:t xml:space="preserve">if you are an effective manager of </w:t>
      </w:r>
      <w:proofErr w:type="spellStart"/>
      <w:r w:rsidRPr="003E1C5C">
        <w:rPr>
          <w:rFonts w:ascii="Arial" w:eastAsia="Times New Roman" w:hAnsi="Arial" w:cs="Arial"/>
          <w:i/>
          <w:iCs/>
          <w:color w:val="252525"/>
          <w:sz w:val="21"/>
          <w:szCs w:val="21"/>
        </w:rPr>
        <w:t>your self</w:t>
      </w:r>
      <w:proofErr w:type="spellEnd"/>
      <w:r w:rsidRPr="003E1C5C">
        <w:rPr>
          <w:rFonts w:ascii="Arial" w:eastAsia="Times New Roman" w:hAnsi="Arial" w:cs="Arial"/>
          <w:i/>
          <w:iCs/>
          <w:color w:val="252525"/>
          <w:sz w:val="21"/>
          <w:szCs w:val="21"/>
        </w:rPr>
        <w:t xml:space="preserve">, your discipline comes from within; it is a function of your independent will. You are a disciple, a follower, of your own deep values and their source. And you have the will, the integrity, to subordinate your feelings, your impulses, </w:t>
      </w:r>
      <w:proofErr w:type="gramStart"/>
      <w:r w:rsidRPr="003E1C5C">
        <w:rPr>
          <w:rFonts w:ascii="Arial" w:eastAsia="Times New Roman" w:hAnsi="Arial" w:cs="Arial"/>
          <w:i/>
          <w:iCs/>
          <w:color w:val="252525"/>
          <w:sz w:val="21"/>
          <w:szCs w:val="21"/>
        </w:rPr>
        <w:t>your</w:t>
      </w:r>
      <w:proofErr w:type="gramEnd"/>
      <w:r w:rsidRPr="003E1C5C">
        <w:rPr>
          <w:rFonts w:ascii="Arial" w:eastAsia="Times New Roman" w:hAnsi="Arial" w:cs="Arial"/>
          <w:i/>
          <w:iCs/>
          <w:color w:val="252525"/>
          <w:sz w:val="21"/>
          <w:szCs w:val="21"/>
        </w:rPr>
        <w:t xml:space="preserve"> moods to those values."</w:t>
      </w:r>
      <w:r w:rsidRPr="003E1C5C">
        <w:rPr>
          <w:rFonts w:ascii="inherit" w:eastAsia="Times New Roman" w:hAnsi="inherit" w:cs="Arial"/>
          <w:color w:val="252525"/>
          <w:sz w:val="21"/>
          <w:szCs w:val="21"/>
          <w:bdr w:val="none" w:sz="0" w:space="0" w:color="auto" w:frame="1"/>
        </w:rPr>
        <w:t> </w:t>
      </w:r>
      <w:r w:rsidRPr="003E1C5C">
        <w:rPr>
          <w:rFonts w:ascii="Arial" w:eastAsia="Times New Roman" w:hAnsi="Arial" w:cs="Arial"/>
          <w:color w:val="252525"/>
          <w:sz w:val="21"/>
          <w:szCs w:val="21"/>
        </w:rPr>
        <w:t>School administrators face the challenge of being pressed for time even more than teachers however both think they have more to get done than others. A time management matrix is something essential to complete, especially if you are an administrator who hears the excuse of not having enough time. Tools such as Microsoft and Google calendar create lightweight systems to organize and prioritize life's demands on our times. Effective leaders use these systems to hold themselves accountable to the various roles they play: as mothers, fathers, sisters, church organizers, volunteers, employees, leaders, etc.</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 xml:space="preserve">Habit 4 describes thinking of ways to create a win-win situation as often as possible. With the addition of performance pay the competitive spirit can turn ugly quickly. Leaders have the task of convincing their staff that collaboration and the cooperative spirit is the best alternative. The tendency to believe that there is not enough for all of us must be erased. The mindset of you lose-I win has to be </w:t>
      </w:r>
      <w:proofErr w:type="spellStart"/>
      <w:r w:rsidRPr="003E1C5C">
        <w:rPr>
          <w:rFonts w:ascii="Arial" w:eastAsia="Times New Roman" w:hAnsi="Arial" w:cs="Arial"/>
          <w:color w:val="252525"/>
          <w:sz w:val="21"/>
          <w:szCs w:val="21"/>
        </w:rPr>
        <w:t>eliminated.Some</w:t>
      </w:r>
      <w:proofErr w:type="spellEnd"/>
      <w:r w:rsidRPr="003E1C5C">
        <w:rPr>
          <w:rFonts w:ascii="Arial" w:eastAsia="Times New Roman" w:hAnsi="Arial" w:cs="Arial"/>
          <w:color w:val="252525"/>
          <w:sz w:val="21"/>
          <w:szCs w:val="21"/>
        </w:rPr>
        <w:t xml:space="preserve"> teachers will have a scarcity mentality and those people may be the ones that will be encouraged to find another place of employment. Covey mentions 5 elements to develop interdependence that are made very explicit:</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i/>
          <w:iCs/>
          <w:color w:val="252525"/>
          <w:sz w:val="21"/>
          <w:szCs w:val="21"/>
        </w:rPr>
        <w:t>1) Desired results (not methods) identify what is to be done and when;</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i/>
          <w:iCs/>
          <w:color w:val="252525"/>
          <w:sz w:val="21"/>
          <w:szCs w:val="21"/>
        </w:rPr>
        <w:t>2) Guidelines specify the parameters (principles, policies, etc.) within which results are to be accomplished;</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i/>
          <w:iCs/>
          <w:color w:val="252525"/>
          <w:sz w:val="21"/>
          <w:szCs w:val="21"/>
        </w:rPr>
        <w:t>3) Resources identify the human, financial, technical, or organizational support available to help accomplish the results;</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i/>
          <w:iCs/>
          <w:color w:val="252525"/>
          <w:sz w:val="21"/>
          <w:szCs w:val="21"/>
        </w:rPr>
        <w:t>4) Accountability sets up the standards of performance and the time of evaluation;</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i/>
          <w:iCs/>
          <w:color w:val="252525"/>
          <w:sz w:val="21"/>
          <w:szCs w:val="21"/>
        </w:rPr>
        <w:t xml:space="preserve">5) </w:t>
      </w:r>
      <w:proofErr w:type="gramStart"/>
      <w:r w:rsidRPr="003E1C5C">
        <w:rPr>
          <w:rFonts w:ascii="Arial" w:eastAsia="Times New Roman" w:hAnsi="Arial" w:cs="Arial"/>
          <w:i/>
          <w:iCs/>
          <w:color w:val="252525"/>
          <w:sz w:val="21"/>
          <w:szCs w:val="21"/>
        </w:rPr>
        <w:t>consequences</w:t>
      </w:r>
      <w:proofErr w:type="gramEnd"/>
      <w:r w:rsidRPr="003E1C5C">
        <w:rPr>
          <w:rFonts w:ascii="Arial" w:eastAsia="Times New Roman" w:hAnsi="Arial" w:cs="Arial"/>
          <w:i/>
          <w:iCs/>
          <w:color w:val="252525"/>
          <w:sz w:val="21"/>
          <w:szCs w:val="21"/>
        </w:rPr>
        <w:t xml:space="preserve"> specify- good and bad, natural and logical- what does and will happen as a result of the evaluation.</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 xml:space="preserve">Habit 5 describes the principles of empathy and how important it is to seek first to understand before attempting to be understood. This is the most important habit to master for any administrator who is evaluating the effectiveness of their staff. Corrective feedback will be ignored if the teacher feels you are not listening with empathy. Emotional bank accounts must be developed before any growth can be expected from a struggling teacher. A proper diagnosis takes time, time administrators may not have a lot of. Even when there is a deadline to meet, a proper diagnosis deserves the time before any prognosis is prescribed. Additionally, a teacher who presents a problem may only be looking for sympathy rather than your advice. Effective leaders develop this skill over time, however it may be useful to ask directly what the teacher is looking for. There are benefits to allowing them to vent their </w:t>
      </w:r>
      <w:r w:rsidRPr="003E1C5C">
        <w:rPr>
          <w:rFonts w:ascii="Arial" w:eastAsia="Times New Roman" w:hAnsi="Arial" w:cs="Arial"/>
          <w:color w:val="252525"/>
          <w:sz w:val="21"/>
          <w:szCs w:val="21"/>
        </w:rPr>
        <w:lastRenderedPageBreak/>
        <w:t>frustrations. The venting process may lead them to their answers they were seeking without being aware.</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Habit 6 describes how synergy is the basis for principle-centered leadership. A synergistic work place is first developed by creating an aura of authenticity. One in which began by someone sharing something that made them vulnerable or contained emotions which others felt made an impact. It is important that this stage can only take place when the other habits have been achieved. It takes a level of maturity that is achieved after mastering habits 1-5, a daunting task for some. A synergistic meeting is exciting and often involves teachers using their creativity in a collaborative way which develops a vision for something greater. Effective administrators realize their limitations to their perception and value the differences that diverse thinking brings. Hiring a staff with a wide variety of experiences will help develop synergy.</w:t>
      </w:r>
    </w:p>
    <w:p w:rsidR="003E1C5C" w:rsidRPr="003E1C5C" w:rsidRDefault="003E1C5C" w:rsidP="003E1C5C">
      <w:pPr>
        <w:spacing w:before="120" w:after="120" w:line="336" w:lineRule="atLeast"/>
        <w:rPr>
          <w:rFonts w:ascii="Arial" w:eastAsia="Times New Roman" w:hAnsi="Arial" w:cs="Arial"/>
          <w:color w:val="252525"/>
          <w:sz w:val="21"/>
          <w:szCs w:val="21"/>
        </w:rPr>
      </w:pPr>
      <w:r w:rsidRPr="003E1C5C">
        <w:rPr>
          <w:rFonts w:ascii="Arial" w:eastAsia="Times New Roman" w:hAnsi="Arial" w:cs="Arial"/>
          <w:color w:val="252525"/>
          <w:sz w:val="21"/>
          <w:szCs w:val="21"/>
        </w:rPr>
        <w:t>Habit 7 is all about taking care of your spiritual, emotional, mental, and physical needs. Covey refers to this as sharpening the saw. Administrators must create opportunities for staff to self-renew. Some schools have yoga class or mediation time, others have aerobics and some use motivational speeches as ways to revive the morale of the school staff. Leaders who know the love language of their employees can create tailored ways to make them feel appreciated, that alone can be the tool which sharpens their saw. Modeling ways to reduce stress is an effective way to inspire others who desire inspiration to take action on habit 7.</w:t>
      </w:r>
    </w:p>
    <w:p w:rsidR="003E1C5C" w:rsidRPr="003E1C5C" w:rsidRDefault="003E1C5C" w:rsidP="003E1C5C">
      <w:pPr>
        <w:pBdr>
          <w:bottom w:val="single" w:sz="6" w:space="0" w:color="AAAAAA"/>
        </w:pBdr>
        <w:spacing w:after="0" w:line="240" w:lineRule="auto"/>
        <w:outlineLvl w:val="1"/>
        <w:rPr>
          <w:rFonts w:ascii="Georgia" w:eastAsia="Times New Roman" w:hAnsi="Georgia" w:cs="Helvetica"/>
          <w:color w:val="000000"/>
          <w:sz w:val="36"/>
          <w:szCs w:val="36"/>
        </w:rPr>
      </w:pPr>
      <w:r w:rsidRPr="003E1C5C">
        <w:rPr>
          <w:rFonts w:ascii="inherit" w:eastAsia="Times New Roman" w:hAnsi="inherit" w:cs="Helvetica"/>
          <w:color w:val="000000"/>
          <w:sz w:val="29"/>
          <w:szCs w:val="29"/>
          <w:bdr w:val="none" w:sz="0" w:space="0" w:color="auto" w:frame="1"/>
        </w:rPr>
        <w:t>Administrators take on The 7 Habits of Highly Effective People by Paul Lister III</w:t>
      </w:r>
    </w:p>
    <w:p w:rsidR="003E1C5C" w:rsidRPr="003E1C5C" w:rsidRDefault="003E1C5C" w:rsidP="003E1C5C">
      <w:pPr>
        <w:spacing w:after="240" w:line="240" w:lineRule="auto"/>
        <w:rPr>
          <w:rFonts w:ascii="inherit" w:eastAsia="Times New Roman" w:hAnsi="inherit" w:cs="Helvetica"/>
          <w:color w:val="111111"/>
          <w:sz w:val="20"/>
          <w:szCs w:val="20"/>
        </w:rPr>
      </w:pPr>
      <w:r w:rsidRPr="003E1C5C">
        <w:rPr>
          <w:rFonts w:ascii="inherit" w:eastAsia="Times New Roman" w:hAnsi="inherit" w:cs="Helvetica"/>
          <w:color w:val="111111"/>
          <w:sz w:val="20"/>
          <w:szCs w:val="20"/>
        </w:rPr>
        <w:t>https://en.wikipedia.org/wiki/User:MrLister15/sandbox#Administrators_take_on_The_7_Habits_of_Highly_Effective_People_by_Paul_Lister_III</w:t>
      </w:r>
    </w:p>
    <w:p w:rsidR="0018493A" w:rsidRDefault="0018493A">
      <w:bookmarkStart w:id="1" w:name="_GoBack"/>
      <w:bookmarkEnd w:id="1"/>
    </w:p>
    <w:sectPr w:rsidR="0018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5C"/>
    <w:rsid w:val="0018493A"/>
    <w:rsid w:val="003E1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8FF5C-4E51-4C90-B426-9C5F3B5C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1C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E1C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1C5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E1C5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E1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1C5C"/>
  </w:style>
  <w:style w:type="character" w:customStyle="1" w:styleId="profilecardavatarthumb">
    <w:name w:val="profilecardavatarthumb"/>
    <w:basedOn w:val="DefaultParagraphFont"/>
    <w:rsid w:val="003E1C5C"/>
  </w:style>
  <w:style w:type="character" w:customStyle="1" w:styleId="mw-headline">
    <w:name w:val="mw-headline"/>
    <w:basedOn w:val="DefaultParagraphFont"/>
    <w:rsid w:val="003E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90722">
      <w:bodyDiv w:val="1"/>
      <w:marLeft w:val="0"/>
      <w:marRight w:val="0"/>
      <w:marTop w:val="0"/>
      <w:marBottom w:val="0"/>
      <w:divBdr>
        <w:top w:val="none" w:sz="0" w:space="0" w:color="auto"/>
        <w:left w:val="none" w:sz="0" w:space="0" w:color="auto"/>
        <w:bottom w:val="none" w:sz="0" w:space="0" w:color="auto"/>
        <w:right w:val="none" w:sz="0" w:space="0" w:color="auto"/>
      </w:divBdr>
      <w:divsChild>
        <w:div w:id="1447891610">
          <w:marLeft w:val="450"/>
          <w:marRight w:val="0"/>
          <w:marTop w:val="90"/>
          <w:marBottom w:val="90"/>
          <w:divBdr>
            <w:top w:val="none" w:sz="0" w:space="0" w:color="auto"/>
            <w:left w:val="none" w:sz="0" w:space="0" w:color="auto"/>
            <w:bottom w:val="none" w:sz="0" w:space="0" w:color="auto"/>
            <w:right w:val="none" w:sz="0" w:space="0" w:color="auto"/>
          </w:divBdr>
        </w:div>
        <w:div w:id="1043866227">
          <w:marLeft w:val="180"/>
          <w:marRight w:val="180"/>
          <w:marTop w:val="45"/>
          <w:marBottom w:val="180"/>
          <w:divBdr>
            <w:top w:val="none" w:sz="0" w:space="0" w:color="auto"/>
            <w:left w:val="none" w:sz="0" w:space="0" w:color="auto"/>
            <w:bottom w:val="none" w:sz="0" w:space="0" w:color="auto"/>
            <w:right w:val="none" w:sz="0" w:space="0" w:color="auto"/>
          </w:divBdr>
          <w:divsChild>
            <w:div w:id="5075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HISD</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 III, Paul G</dc:creator>
  <cp:keywords/>
  <dc:description/>
  <cp:lastModifiedBy>Lister III, Paul G</cp:lastModifiedBy>
  <cp:revision>1</cp:revision>
  <dcterms:created xsi:type="dcterms:W3CDTF">2015-12-05T03:05:00Z</dcterms:created>
  <dcterms:modified xsi:type="dcterms:W3CDTF">2015-12-05T03:05:00Z</dcterms:modified>
</cp:coreProperties>
</file>